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E4FD6" w14:textId="77777777" w:rsidR="004811E7" w:rsidRPr="006C2269" w:rsidRDefault="004811E7" w:rsidP="004811E7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</w:pPr>
      <w:r w:rsidRPr="006C2269">
        <w:rPr>
          <w:rFonts w:ascii="Arial" w:eastAsia="Times New Roman" w:hAnsi="Arial" w:cs="Arial"/>
          <w:b/>
          <w:bCs/>
          <w:color w:val="333333"/>
          <w:sz w:val="36"/>
          <w:szCs w:val="36"/>
          <w:lang w:eastAsia="ru-RU"/>
        </w:rPr>
        <w:t>Судьям предоставлено право возвращать «на доработку» материалы дел об административных правонарушениях.</w:t>
      </w:r>
    </w:p>
    <w:p w14:paraId="3D74D4E2" w14:textId="77777777" w:rsidR="004811E7" w:rsidRDefault="004811E7" w:rsidP="004811E7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</w:p>
    <w:p w14:paraId="610EC789" w14:textId="7644837A" w:rsidR="004811E7" w:rsidRPr="006C2269" w:rsidRDefault="004811E7" w:rsidP="004811E7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6C226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Внесёнными в Кодекс Российской Федерации об административных правонарушениях изменениями судья наделяется правом вынести определение о возвращении протокола об административном правонарушении и других материалов дела в орган, должностное лицо которого составило протокол об административном правонарушении, лицам, указанным в части 5 статьи 28.3 КоАП РФ, составившим такой протокол, в случае составления протокола и оформления других материалов дела неправомочными лицами, неправильного составления протокола и оформления других материалов дела либо неполноты представленных материалов, которая не может быть восполнена при рассмотрении дела.</w:t>
      </w:r>
    </w:p>
    <w:p w14:paraId="0F09BA19" w14:textId="77777777" w:rsidR="004811E7" w:rsidRPr="006C2269" w:rsidRDefault="004811E7" w:rsidP="004811E7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6C226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В данном случае недостатки протокола и других материалов дела об административном правонарушении устраняются в срок не более трех суток со дня их поступления (получения) от судьи.</w:t>
      </w:r>
    </w:p>
    <w:p w14:paraId="03351712" w14:textId="77777777" w:rsidR="004811E7" w:rsidRPr="006C2269" w:rsidRDefault="004811E7" w:rsidP="004811E7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6C226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Предусматривается возможность обжалования определений о возврате материалов дела на доработку в ускоренном порядке.</w:t>
      </w:r>
    </w:p>
    <w:p w14:paraId="757A3650" w14:textId="6C828EE6" w:rsidR="004811E7" w:rsidRDefault="004811E7" w:rsidP="004811E7">
      <w:pPr>
        <w:shd w:val="clear" w:color="auto" w:fill="FFFFFF"/>
        <w:spacing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</w:pPr>
      <w:r w:rsidRPr="006C226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В данных изменения</w:t>
      </w:r>
      <w:r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х</w:t>
      </w:r>
      <w:bookmarkStart w:id="0" w:name="_GoBack"/>
      <w:bookmarkEnd w:id="0"/>
      <w:r w:rsidRPr="006C226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 xml:space="preserve"> реализованы положения Постановления Конституционного Суда Российской Федерации от 3 октября 2024 года № 43-П.</w:t>
      </w:r>
    </w:p>
    <w:p w14:paraId="1673DF26" w14:textId="178C1E7C" w:rsidR="004811E7" w:rsidRPr="006C2269" w:rsidRDefault="004811E7" w:rsidP="004811E7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  <w:r w:rsidRPr="006C2269">
        <w:rPr>
          <w:rFonts w:ascii="Times New Roman" w:eastAsia="Times New Roman" w:hAnsi="Times New Roman" w:cs="Times New Roman"/>
          <w:color w:val="333333"/>
          <w:sz w:val="30"/>
          <w:szCs w:val="30"/>
          <w:lang w:eastAsia="ru-RU"/>
        </w:rPr>
        <w:t>Федеральный закон от 31.07.2025 № 300-ФЗ «О внесении изменений в Кодекс Российской Федерации об административных правонарушениях».</w:t>
      </w:r>
    </w:p>
    <w:p w14:paraId="07F431A9" w14:textId="77777777" w:rsidR="003B393C" w:rsidRPr="003B4B3E" w:rsidRDefault="003B393C" w:rsidP="003B393C">
      <w:pPr>
        <w:shd w:val="clear" w:color="auto" w:fill="FFFFFF"/>
        <w:spacing w:after="100" w:afterAutospacing="1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4"/>
          <w:szCs w:val="24"/>
          <w:lang w:eastAsia="ru-RU"/>
        </w:rPr>
      </w:pPr>
    </w:p>
    <w:p w14:paraId="140F33C2" w14:textId="77777777" w:rsidR="00DD74E5" w:rsidRDefault="00DD74E5" w:rsidP="00DD74E5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Старший помощник прокурора города Электростали Агличева И.В. </w:t>
      </w:r>
    </w:p>
    <w:p w14:paraId="09234C10" w14:textId="77777777" w:rsidR="005F3A20" w:rsidRDefault="005F3A20"/>
    <w:sectPr w:rsidR="005F3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F91"/>
    <w:rsid w:val="001D1013"/>
    <w:rsid w:val="00291F91"/>
    <w:rsid w:val="003B393C"/>
    <w:rsid w:val="004811E7"/>
    <w:rsid w:val="00537E13"/>
    <w:rsid w:val="005F3A20"/>
    <w:rsid w:val="00725D20"/>
    <w:rsid w:val="00987C98"/>
    <w:rsid w:val="00B31E13"/>
    <w:rsid w:val="00DD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474AE"/>
  <w15:chartTrackingRefBased/>
  <w15:docId w15:val="{735CBD5D-2C82-4228-A7E3-A4CBB9DD6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74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Агличева Ирина Владимировна</dc:creator>
  <cp:keywords/>
  <dc:description/>
  <cp:lastModifiedBy>Агличева Ирина Владимировна</cp:lastModifiedBy>
  <cp:revision>4</cp:revision>
  <dcterms:created xsi:type="dcterms:W3CDTF">2025-11-05T09:24:00Z</dcterms:created>
  <dcterms:modified xsi:type="dcterms:W3CDTF">2025-11-05T09:25:00Z</dcterms:modified>
</cp:coreProperties>
</file>